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Fira Sans SemiBold" w:cs="Fira Sans SemiBold" w:eastAsia="Fira Sans SemiBold" w:hAnsi="Fira Sans SemiBold"/>
          <w:sz w:val="38"/>
          <w:szCs w:val="38"/>
        </w:rPr>
      </w:pPr>
      <w:r w:rsidDel="00000000" w:rsidR="00000000" w:rsidRPr="00000000">
        <w:rPr>
          <w:rFonts w:ascii="Fira Sans SemiBold" w:cs="Fira Sans SemiBold" w:eastAsia="Fira Sans SemiBold" w:hAnsi="Fira Sans SemiBold"/>
          <w:sz w:val="38"/>
          <w:szCs w:val="38"/>
          <w:rtl w:val="0"/>
        </w:rPr>
        <w:t xml:space="preserve">Argumentaire distributeurs </w:t>
      </w:r>
    </w:p>
    <w:p w:rsidR="00000000" w:rsidDel="00000000" w:rsidP="00000000" w:rsidRDefault="00000000" w:rsidRPr="00000000" w14:paraId="00000002">
      <w:pPr>
        <w:rPr>
          <w:rFonts w:ascii="Fira Sans SemiBold" w:cs="Fira Sans SemiBold" w:eastAsia="Fira Sans SemiBold" w:hAnsi="Fira Sans SemiBold"/>
          <w:sz w:val="38"/>
          <w:szCs w:val="3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3">
      <w:pPr>
        <w:keepNext w:val="0"/>
        <w:keepLines w:val="0"/>
        <w:spacing w:after="0" w:before="0" w:lineRule="auto"/>
        <w:rPr>
          <w:rFonts w:ascii="Fira Sans Medium" w:cs="Fira Sans Medium" w:eastAsia="Fira Sans Medium" w:hAnsi="Fira Sans Medium"/>
        </w:rPr>
      </w:pPr>
      <w:r w:rsidDel="00000000" w:rsidR="00000000" w:rsidRPr="00000000">
        <w:rPr>
          <w:rtl w:val="0"/>
        </w:rPr>
      </w:r>
    </w:p>
    <w:p w:rsidR="00000000" w:rsidDel="00000000" w:rsidP="00000000" w:rsidRDefault="00000000" w:rsidRPr="00000000" w14:paraId="00000004">
      <w:pPr>
        <w:rPr>
          <w:rFonts w:ascii="Fira Sans" w:cs="Fira Sans" w:eastAsia="Fira Sans" w:hAnsi="Fira Sans"/>
        </w:rPr>
      </w:pPr>
      <w:r w:rsidDel="00000000" w:rsidR="00000000" w:rsidRPr="00000000">
        <w:rPr>
          <w:rFonts w:ascii="Fira Sans Light" w:cs="Fira Sans Light" w:eastAsia="Fira Sans Light" w:hAnsi="Fira Sans Light"/>
          <w:i w:val="1"/>
          <w:iCs w:val="1"/>
          <w:rtl w:val="0"/>
        </w:rPr>
        <w:t xml:space="preserve">L’objectif de ce document est de fournir aux ambassadeurs de la marque les arguments clés pour convaincre leur réseau des partenaires distributeurs de distribuer et valoriser les produits </w:t>
      </w:r>
      <w:r w:rsidDel="00000000" w:rsidR="00000000" w:rsidRPr="00000000">
        <w:rPr>
          <w:rFonts w:ascii="Fira Sans Light" w:cs="Fira Sans Light" w:eastAsia="Fira Sans Light" w:hAnsi="Fira Sans Light"/>
          <w:i w:val="1"/>
          <w:iCs w:val="1"/>
          <w:rtl w:val="0"/>
        </w:rPr>
        <w:t xml:space="preserve">HISSEZ HAUTS</w:t>
      </w:r>
      <w:r w:rsidDel="00000000" w:rsidR="00000000" w:rsidRPr="00000000">
        <w:rPr>
          <w:rFonts w:ascii="Fira Sans Light" w:cs="Fira Sans Light" w:eastAsia="Fira Sans Light" w:hAnsi="Fira Sans Light"/>
          <w:i w:val="1"/>
          <w:iCs w:val="1"/>
          <w:rtl w:val="0"/>
        </w:rPr>
        <w:t xml:space="preserve"> dans leurs points de vente. </w:t>
      </w:r>
      <w:r w:rsidDel="00000000" w:rsidR="00000000" w:rsidRPr="00000000">
        <w:rPr>
          <w:rtl w:val="0"/>
        </w:rPr>
      </w:r>
    </w:p>
    <w:p w:rsidR="00000000" w:rsidDel="00000000" w:rsidP="00000000" w:rsidRDefault="00000000" w:rsidRPr="00000000" w14:paraId="00000005">
      <w:pPr>
        <w:spacing w:line="312" w:lineRule="auto"/>
        <w:rPr>
          <w:rFonts w:ascii="Fira Sans" w:cs="Fira Sans" w:eastAsia="Fira Sans" w:hAnsi="Fira Sans"/>
        </w:rPr>
      </w:pPr>
      <w:r w:rsidDel="00000000" w:rsidR="00000000" w:rsidRPr="00000000">
        <w:rPr>
          <w:rtl w:val="0"/>
        </w:rPr>
      </w:r>
    </w:p>
    <w:p w:rsidR="00000000" w:rsidDel="00000000" w:rsidP="00000000" w:rsidRDefault="00000000" w:rsidRPr="00000000" w14:paraId="00000006">
      <w:pPr>
        <w:spacing w:line="312" w:lineRule="auto"/>
        <w:rPr>
          <w:rFonts w:ascii="Fira Sans" w:cs="Fira Sans" w:eastAsia="Fira Sans" w:hAnsi="Fira Sans"/>
        </w:rPr>
      </w:pPr>
      <w:r w:rsidDel="00000000" w:rsidR="00000000" w:rsidRPr="00000000">
        <w:rPr>
          <w:rFonts w:ascii="Fira Sans" w:cs="Fira Sans" w:eastAsia="Fira Sans" w:hAnsi="Fira Sans"/>
          <w:rtl w:val="0"/>
        </w:rPr>
        <w:t xml:space="preserve">HISSEZ HAUTS, la marque de la filière des produits aquatiques des Hauts-de-France ! </w:t>
      </w:r>
    </w:p>
    <w:p w:rsidR="00000000" w:rsidDel="00000000" w:rsidP="00000000" w:rsidRDefault="00000000" w:rsidRPr="00000000" w14:paraId="00000007">
      <w:pPr>
        <w:spacing w:line="312" w:lineRule="auto"/>
        <w:rPr>
          <w:rFonts w:ascii="Fira Sans" w:cs="Fira Sans" w:eastAsia="Fira Sans" w:hAnsi="Fira Sans"/>
        </w:rPr>
      </w:pPr>
      <w:r w:rsidDel="00000000" w:rsidR="00000000" w:rsidRPr="00000000">
        <w:rPr>
          <w:rtl w:val="0"/>
        </w:rPr>
      </w:r>
    </w:p>
    <w:p w:rsidR="00000000" w:rsidDel="00000000" w:rsidP="00000000" w:rsidRDefault="00000000" w:rsidRPr="00000000" w14:paraId="00000008">
      <w:pPr>
        <w:spacing w:line="312" w:lineRule="auto"/>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HISSEZ HAUTS est née d’une démarche de co-construction entre les acteurs de la filière des produits aquatiques et la Région Hauts-de-France. Son objectif : affirmer l’identité des produits aquatiques de la région, renforcer la compétitivité de la filière et créer un repère de confiance pour les consommateurs. </w:t>
      </w:r>
    </w:p>
    <w:p w:rsidR="00000000" w:rsidDel="00000000" w:rsidP="00000000" w:rsidRDefault="00000000" w:rsidRPr="00000000" w14:paraId="00000009">
      <w:pPr>
        <w:spacing w:line="312" w:lineRule="auto"/>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0A">
      <w:pPr>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Pêcheurs, aquaculteurs, transformateurs, distributeurs : chacun met en œuvre ses compétences spécifiques, mais toujours dans un esprit de coordination et de solidarité. Ensemble, ils forment une chaîne réactive et parfaitement intégrée, qui garantit fraîcheur, régularité et fiabilité des produits proposés. </w:t>
      </w:r>
    </w:p>
    <w:p w:rsidR="00000000" w:rsidDel="00000000" w:rsidP="00000000" w:rsidRDefault="00000000" w:rsidRPr="00000000" w14:paraId="0000000B">
      <w:pPr>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0C">
      <w:pPr>
        <w:spacing w:line="312" w:lineRule="auto"/>
        <w:rPr>
          <w:rFonts w:ascii="Fira Sans Medium" w:cs="Fira Sans Medium" w:eastAsia="Fira Sans Medium" w:hAnsi="Fira Sans Medium"/>
          <w:sz w:val="24"/>
          <w:szCs w:val="24"/>
        </w:rPr>
      </w:pPr>
      <w:r w:rsidDel="00000000" w:rsidR="00000000" w:rsidRPr="00000000">
        <w:rPr>
          <w:rFonts w:ascii="Fira Sans Medium" w:cs="Fira Sans Medium" w:eastAsia="Fira Sans Medium" w:hAnsi="Fira Sans Medium"/>
          <w:sz w:val="24"/>
          <w:szCs w:val="24"/>
          <w:rtl w:val="0"/>
        </w:rPr>
        <w:t xml:space="preserve">Pourquoi proposer des produits HISSEZ HAUTS à vos clients ? </w:t>
      </w:r>
    </w:p>
    <w:p w:rsidR="00000000" w:rsidDel="00000000" w:rsidP="00000000" w:rsidRDefault="00000000" w:rsidRPr="00000000" w14:paraId="0000000D">
      <w:pPr>
        <w:rPr>
          <w:rFonts w:ascii="Fira Sans Medium" w:cs="Fira Sans Medium" w:eastAsia="Fira Sans Medium" w:hAnsi="Fira Sans Medium"/>
          <w:sz w:val="24"/>
          <w:szCs w:val="24"/>
        </w:rPr>
      </w:pPr>
      <w:r w:rsidDel="00000000" w:rsidR="00000000" w:rsidRPr="00000000">
        <w:rPr>
          <w:rtl w:val="0"/>
        </w:rPr>
      </w:r>
    </w:p>
    <w:p w:rsidR="00000000" w:rsidDel="00000000" w:rsidP="00000000" w:rsidRDefault="00000000" w:rsidRPr="00000000" w14:paraId="0000000E">
      <w:pPr>
        <w:numPr>
          <w:ilvl w:val="0"/>
          <w:numId w:val="1"/>
        </w:numPr>
        <w:ind w:left="720" w:hanging="360"/>
        <w:rPr>
          <w:rFonts w:ascii="Fira Sans" w:cs="Fira Sans" w:eastAsia="Fira Sans" w:hAnsi="Fira Sans"/>
          <w:u w:val="none"/>
        </w:rPr>
      </w:pPr>
      <w:r w:rsidDel="00000000" w:rsidR="00000000" w:rsidRPr="00000000">
        <w:rPr>
          <w:rFonts w:ascii="Fira Sans" w:cs="Fira Sans" w:eastAsia="Fira Sans" w:hAnsi="Fira Sans"/>
          <w:rtl w:val="0"/>
        </w:rPr>
        <w:t xml:space="preserve">Pour proposer des produits de qualité et différenciants</w:t>
      </w:r>
    </w:p>
    <w:p w:rsidR="00000000" w:rsidDel="00000000" w:rsidP="00000000" w:rsidRDefault="00000000" w:rsidRPr="00000000" w14:paraId="0000000F">
      <w:pPr>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HISSEZ HAUTS, c’est la marque qui rassemble des produits aquatiques </w:t>
      </w:r>
      <w:r w:rsidDel="00000000" w:rsidR="00000000" w:rsidRPr="00000000">
        <w:rPr>
          <w:rFonts w:ascii="Fira Sans Light" w:cs="Fira Sans Light" w:eastAsia="Fira Sans Light" w:hAnsi="Fira Sans Light"/>
          <w:rtl w:val="0"/>
        </w:rPr>
        <w:t xml:space="preserve">frais, pêchés, élevés ou préparés avec le savoir-faire des Hauts-de-France</w:t>
      </w:r>
      <w:r w:rsidDel="00000000" w:rsidR="00000000" w:rsidRPr="00000000">
        <w:rPr>
          <w:rFonts w:ascii="Fira Sans Light" w:cs="Fira Sans Light" w:eastAsia="Fira Sans Light" w:hAnsi="Fira Sans Light"/>
          <w:rtl w:val="0"/>
        </w:rPr>
        <w:t xml:space="preserve">, sélectionnés selon un cahier des charges précis et exigeant. Chaque produit est le fruit de la </w:t>
      </w:r>
      <w:r w:rsidDel="00000000" w:rsidR="00000000" w:rsidRPr="00000000">
        <w:rPr>
          <w:rFonts w:ascii="Fira Sans Light" w:cs="Fira Sans Light" w:eastAsia="Fira Sans Light" w:hAnsi="Fira Sans Light"/>
          <w:rtl w:val="0"/>
        </w:rPr>
        <w:t xml:space="preserve">coopération entre tous les maillons de la filière</w:t>
      </w:r>
      <w:r w:rsidDel="00000000" w:rsidR="00000000" w:rsidRPr="00000000">
        <w:rPr>
          <w:rFonts w:ascii="Fira Sans Light" w:cs="Fira Sans Light" w:eastAsia="Fira Sans Light" w:hAnsi="Fira Sans Light"/>
          <w:rtl w:val="0"/>
        </w:rPr>
        <w:t xml:space="preserve">, et c’est grâce à cette synergie que la marque peut proposer des produits d’une </w:t>
      </w:r>
      <w:r w:rsidDel="00000000" w:rsidR="00000000" w:rsidRPr="00000000">
        <w:rPr>
          <w:rFonts w:ascii="Fira Sans Light" w:cs="Fira Sans Light" w:eastAsia="Fira Sans Light" w:hAnsi="Fira Sans Light"/>
          <w:rtl w:val="0"/>
        </w:rPr>
        <w:t xml:space="preserve">fraîcheur irréprochable</w:t>
      </w:r>
      <w:r w:rsidDel="00000000" w:rsidR="00000000" w:rsidRPr="00000000">
        <w:rPr>
          <w:rFonts w:ascii="Fira Sans Light" w:cs="Fira Sans Light" w:eastAsia="Fira Sans Light" w:hAnsi="Fira Sans Light"/>
          <w:rtl w:val="0"/>
        </w:rPr>
        <w:t xml:space="preserve">. Grâce à sa transparence, HISSEZ HAUTS valorise une démarche claire, compréhensible et de confiance pour les consommateurs. </w:t>
      </w:r>
    </w:p>
    <w:p w:rsidR="00000000" w:rsidDel="00000000" w:rsidP="00000000" w:rsidRDefault="00000000" w:rsidRPr="00000000" w14:paraId="00000010">
      <w:pPr>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1">
      <w:pPr>
        <w:numPr>
          <w:ilvl w:val="0"/>
          <w:numId w:val="1"/>
        </w:numPr>
        <w:ind w:left="720" w:hanging="360"/>
        <w:rPr>
          <w:rFonts w:ascii="Fira Sans" w:cs="Fira Sans" w:eastAsia="Fira Sans" w:hAnsi="Fira Sans"/>
          <w:u w:val="none"/>
        </w:rPr>
      </w:pPr>
      <w:r w:rsidDel="00000000" w:rsidR="00000000" w:rsidRPr="00000000">
        <w:rPr>
          <w:rFonts w:ascii="Fira Sans" w:cs="Fira Sans" w:eastAsia="Fira Sans" w:hAnsi="Fira Sans"/>
          <w:rtl w:val="0"/>
        </w:rPr>
        <w:t xml:space="preserve">Pour attirer et fidéliser vos clients</w:t>
      </w:r>
    </w:p>
    <w:p w:rsidR="00000000" w:rsidDel="00000000" w:rsidP="00000000" w:rsidRDefault="00000000" w:rsidRPr="00000000" w14:paraId="00000012">
      <w:pPr>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En intégrant HISSEZ HAUTS dans vos rayons, vous captez l’intérêt d’une clientèle en quête de transparence sur les produits qu’elle achète et qui cherche à consommer local. Vous augmentez ainsi le trafic et la fidélité dans vos points de vente, tout en bénéficiant d’un kit de communication clé en main (affiches, PLV, fiches produits, visuels), qui facilite la mise en avant et installe la marque comme un repère fort et identifiable pour vos clients. </w:t>
      </w:r>
      <w:r w:rsidDel="00000000" w:rsidR="00000000" w:rsidRPr="00000000">
        <w:rPr>
          <w:rtl w:val="0"/>
        </w:rPr>
      </w:r>
    </w:p>
    <w:p w:rsidR="00000000" w:rsidDel="00000000" w:rsidP="00000000" w:rsidRDefault="00000000" w:rsidRPr="00000000" w14:paraId="00000013">
      <w:pPr>
        <w:keepNext w:val="0"/>
        <w:keepLines w:val="0"/>
        <w:spacing w:before="0" w:lineRule="auto"/>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4">
      <w:pPr>
        <w:keepNext w:val="0"/>
        <w:keepLines w:val="0"/>
        <w:numPr>
          <w:ilvl w:val="0"/>
          <w:numId w:val="1"/>
        </w:numPr>
        <w:spacing w:before="0" w:lineRule="auto"/>
        <w:ind w:left="720" w:hanging="360"/>
        <w:rPr>
          <w:rFonts w:ascii="Fira Sans" w:cs="Fira Sans" w:eastAsia="Fira Sans" w:hAnsi="Fira Sans"/>
          <w:u w:val="none"/>
        </w:rPr>
      </w:pPr>
      <w:r w:rsidDel="00000000" w:rsidR="00000000" w:rsidRPr="00000000">
        <w:rPr>
          <w:rFonts w:ascii="Fira Sans" w:cs="Fira Sans" w:eastAsia="Fira Sans" w:hAnsi="Fira Sans"/>
          <w:rtl w:val="0"/>
        </w:rPr>
        <w:t xml:space="preserve">Pour se différencier et booster vos ventes</w:t>
      </w:r>
    </w:p>
    <w:p w:rsidR="00000000" w:rsidDel="00000000" w:rsidP="00000000" w:rsidRDefault="00000000" w:rsidRPr="00000000" w14:paraId="00000015">
      <w:pPr>
        <w:spacing w:after="0" w:before="0" w:lineRule="auto"/>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HISSEZ HAUTS vous permet de proposer une </w:t>
      </w:r>
      <w:r w:rsidDel="00000000" w:rsidR="00000000" w:rsidRPr="00000000">
        <w:rPr>
          <w:rFonts w:ascii="Fira Sans Light" w:cs="Fira Sans Light" w:eastAsia="Fira Sans Light" w:hAnsi="Fira Sans Light"/>
          <w:rtl w:val="0"/>
        </w:rPr>
        <w:t xml:space="preserve">offre</w:t>
      </w:r>
      <w:r w:rsidDel="00000000" w:rsidR="00000000" w:rsidRPr="00000000">
        <w:rPr>
          <w:rFonts w:ascii="Fira Sans Light" w:cs="Fira Sans Light" w:eastAsia="Fira Sans Light" w:hAnsi="Fira Sans Light"/>
          <w:rtl w:val="0"/>
        </w:rPr>
        <w:t xml:space="preserve"> clairement identifiable grâce au logo régional, déjà gage de qualité (saveur en’or / terroir Hauts-de-France). Cela crée un </w:t>
      </w:r>
      <w:r w:rsidDel="00000000" w:rsidR="00000000" w:rsidRPr="00000000">
        <w:rPr>
          <w:rFonts w:ascii="Fira Sans Light" w:cs="Fira Sans Light" w:eastAsia="Fira Sans Light" w:hAnsi="Fira Sans Light"/>
          <w:rtl w:val="0"/>
        </w:rPr>
        <w:t xml:space="preserve">point de différenciation puissant face à la concurrence</w:t>
      </w:r>
      <w:r w:rsidDel="00000000" w:rsidR="00000000" w:rsidRPr="00000000">
        <w:rPr>
          <w:rFonts w:ascii="Fira Sans Light" w:cs="Fira Sans Light" w:eastAsia="Fira Sans Light" w:hAnsi="Fira Sans Light"/>
          <w:rtl w:val="0"/>
        </w:rPr>
        <w:t xml:space="preserve">, renforce la confiance des consommateurs et positionne vos rayons comme un espace </w:t>
      </w:r>
      <w:r w:rsidDel="00000000" w:rsidR="00000000" w:rsidRPr="00000000">
        <w:rPr>
          <w:rFonts w:ascii="Fira Sans Light" w:cs="Fira Sans Light" w:eastAsia="Fira Sans Light" w:hAnsi="Fira Sans Light"/>
          <w:rtl w:val="0"/>
        </w:rPr>
        <w:t xml:space="preserve">qualité et engagement</w:t>
      </w:r>
      <w:r w:rsidDel="00000000" w:rsidR="00000000" w:rsidRPr="00000000">
        <w:rPr>
          <w:rFonts w:ascii="Fira Sans Light" w:cs="Fira Sans Light" w:eastAsia="Fira Sans Light" w:hAnsi="Fira Sans Light"/>
          <w:rtl w:val="0"/>
        </w:rPr>
        <w:t xml:space="preserve">. </w:t>
        <w:br w:type="textWrapping"/>
        <w:t xml:space="preserve">Avec la notoriété croissante de la marque et les outils fournis, vous augmentez vos </w:t>
      </w:r>
      <w:r w:rsidDel="00000000" w:rsidR="00000000" w:rsidRPr="00000000">
        <w:rPr>
          <w:rFonts w:ascii="Fira Sans Light" w:cs="Fira Sans Light" w:eastAsia="Fira Sans Light" w:hAnsi="Fira Sans Light"/>
          <w:rtl w:val="0"/>
        </w:rPr>
        <w:t xml:space="preserve">performances commerciales</w:t>
      </w:r>
      <w:r w:rsidDel="00000000" w:rsidR="00000000" w:rsidRPr="00000000">
        <w:rPr>
          <w:rFonts w:ascii="Fira Sans Light" w:cs="Fira Sans Light" w:eastAsia="Fira Sans Light" w:hAnsi="Fira Sans Light"/>
          <w:rtl w:val="0"/>
        </w:rPr>
        <w:t xml:space="preserve">, sécurisez la rotation des produits et optimisez votre marge grâce à un </w:t>
      </w:r>
      <w:r w:rsidDel="00000000" w:rsidR="00000000" w:rsidRPr="00000000">
        <w:rPr>
          <w:rFonts w:ascii="Fira Sans Light" w:cs="Fira Sans Light" w:eastAsia="Fira Sans Light" w:hAnsi="Fira Sans Light"/>
          <w:rtl w:val="0"/>
        </w:rPr>
        <w:t xml:space="preserve">rapport qualité-prix attractif</w:t>
      </w:r>
      <w:r w:rsidDel="00000000" w:rsidR="00000000" w:rsidRPr="00000000">
        <w:rPr>
          <w:rFonts w:ascii="Fira Sans Light" w:cs="Fira Sans Light" w:eastAsia="Fira Sans Light" w:hAnsi="Fira Sans Light"/>
          <w:rtl w:val="0"/>
        </w:rPr>
        <w:t xml:space="preserve">.</w:t>
      </w:r>
    </w:p>
    <w:p w:rsidR="00000000" w:rsidDel="00000000" w:rsidP="00000000" w:rsidRDefault="00000000" w:rsidRPr="00000000" w14:paraId="00000016">
      <w:pPr>
        <w:keepNext w:val="0"/>
        <w:keepLines w:val="0"/>
        <w:spacing w:before="0" w:lineRule="auto"/>
        <w:rPr>
          <w:rFonts w:ascii="Fira Sans" w:cs="Fira Sans" w:eastAsia="Fira Sans" w:hAnsi="Fira Sans"/>
        </w:rPr>
      </w:pPr>
      <w:r w:rsidDel="00000000" w:rsidR="00000000" w:rsidRPr="00000000">
        <w:rPr>
          <w:rtl w:val="0"/>
        </w:rPr>
      </w:r>
    </w:p>
    <w:p w:rsidR="00000000" w:rsidDel="00000000" w:rsidP="00000000" w:rsidRDefault="00000000" w:rsidRPr="00000000" w14:paraId="00000017">
      <w:pPr>
        <w:keepNext w:val="0"/>
        <w:keepLines w:val="0"/>
        <w:numPr>
          <w:ilvl w:val="0"/>
          <w:numId w:val="1"/>
        </w:numPr>
        <w:spacing w:before="0" w:lineRule="auto"/>
        <w:ind w:left="720" w:hanging="360"/>
        <w:rPr>
          <w:rFonts w:ascii="Fira Sans" w:cs="Fira Sans" w:eastAsia="Fira Sans" w:hAnsi="Fira Sans"/>
          <w:u w:val="none"/>
        </w:rPr>
      </w:pPr>
      <w:r w:rsidDel="00000000" w:rsidR="00000000" w:rsidRPr="00000000">
        <w:rPr>
          <w:rFonts w:ascii="Fira Sans" w:cs="Fira Sans" w:eastAsia="Fira Sans" w:hAnsi="Fira Sans"/>
          <w:rtl w:val="0"/>
        </w:rPr>
        <w:t xml:space="preserve">Pour faciliter la gestion et la relation avec les fournisseurs</w:t>
      </w:r>
      <w:r w:rsidDel="00000000" w:rsidR="00000000" w:rsidRPr="00000000">
        <w:rPr>
          <w:rtl w:val="0"/>
        </w:rPr>
      </w:r>
    </w:p>
    <w:p w:rsidR="00000000" w:rsidDel="00000000" w:rsidP="00000000" w:rsidRDefault="00000000" w:rsidRPr="00000000" w14:paraId="00000018">
      <w:pPr>
        <w:spacing w:after="0" w:before="0" w:lineRule="auto"/>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Distribuer HISSEZ HAUTS, c’est bénéficier d’une relation directe et fiable avec les acteurs de la filière. La coordination et la réactivité de la filière simplifient vos approvisionnements, garantissent la qualité constante des produits et vous permettent d’anticiper les nouveautés et les tendances du marché. C’est aussi un gain de temps pour vous : inutile de chercher ni de sélectionner, HISSEZ HAUTS a déjà rassemblé pour vous les meilleurs produits aquatiques régionaux. </w:t>
      </w:r>
    </w:p>
    <w:p w:rsidR="00000000" w:rsidDel="00000000" w:rsidP="00000000" w:rsidRDefault="00000000" w:rsidRPr="00000000" w14:paraId="00000019">
      <w:pPr>
        <w:spacing w:after="0" w:before="0" w:lineRule="auto"/>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A">
      <w:pPr>
        <w:numPr>
          <w:ilvl w:val="0"/>
          <w:numId w:val="1"/>
        </w:numPr>
        <w:spacing w:after="0" w:before="0" w:lineRule="auto"/>
        <w:ind w:left="720" w:hanging="360"/>
        <w:rPr>
          <w:rFonts w:ascii="Fira Sans" w:cs="Fira Sans" w:eastAsia="Fira Sans" w:hAnsi="Fira Sans"/>
          <w:color w:val="000000"/>
          <w:u w:val="none"/>
        </w:rPr>
      </w:pPr>
      <w:r w:rsidDel="00000000" w:rsidR="00000000" w:rsidRPr="00000000">
        <w:rPr>
          <w:rFonts w:ascii="Fira Sans" w:cs="Fira Sans" w:eastAsia="Fira Sans" w:hAnsi="Fira Sans"/>
          <w:color w:val="000000"/>
          <w:rtl w:val="0"/>
        </w:rPr>
        <w:t xml:space="preserve">Pour soutenir l’économie locale et valoriser votre engagement</w:t>
      </w:r>
      <w:r w:rsidDel="00000000" w:rsidR="00000000" w:rsidRPr="00000000">
        <w:rPr>
          <w:rtl w:val="0"/>
        </w:rPr>
      </w:r>
    </w:p>
    <w:p w:rsidR="00000000" w:rsidDel="00000000" w:rsidP="00000000" w:rsidRDefault="00000000" w:rsidRPr="00000000" w14:paraId="0000001B">
      <w:pPr>
        <w:spacing w:after="0" w:before="0" w:lineRule="auto"/>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Accueillir HISSEZ HAUTS dans vos rayons, c’est contribuer au </w:t>
      </w:r>
      <w:r w:rsidDel="00000000" w:rsidR="00000000" w:rsidRPr="00000000">
        <w:rPr>
          <w:rFonts w:ascii="Fira Sans Light" w:cs="Fira Sans Light" w:eastAsia="Fira Sans Light" w:hAnsi="Fira Sans Light"/>
          <w:rtl w:val="0"/>
        </w:rPr>
        <w:t xml:space="preserve">dynamisme économique des Hauts-de-France</w:t>
      </w:r>
      <w:r w:rsidDel="00000000" w:rsidR="00000000" w:rsidRPr="00000000">
        <w:rPr>
          <w:rFonts w:ascii="Fira Sans Light" w:cs="Fira Sans Light" w:eastAsia="Fira Sans Light" w:hAnsi="Fira Sans Light"/>
          <w:rtl w:val="0"/>
        </w:rPr>
        <w:t xml:space="preserve">, au maintien et au développement des </w:t>
      </w:r>
      <w:r w:rsidDel="00000000" w:rsidR="00000000" w:rsidRPr="00000000">
        <w:rPr>
          <w:rFonts w:ascii="Fira Sans Light" w:cs="Fira Sans Light" w:eastAsia="Fira Sans Light" w:hAnsi="Fira Sans Light"/>
          <w:rtl w:val="0"/>
        </w:rPr>
        <w:t xml:space="preserve">emplois locaux</w:t>
      </w:r>
      <w:r w:rsidDel="00000000" w:rsidR="00000000" w:rsidRPr="00000000">
        <w:rPr>
          <w:rFonts w:ascii="Fira Sans Light" w:cs="Fira Sans Light" w:eastAsia="Fira Sans Light" w:hAnsi="Fira Sans Light"/>
          <w:rtl w:val="0"/>
        </w:rPr>
        <w:t xml:space="preserve"> et à la vitalité du tissu économique régional.</w:t>
        <w:br w:type="textWrapping"/>
        <w:t xml:space="preserve">C’est aussi montrer à vos clients que vous êtes un </w:t>
      </w:r>
      <w:r w:rsidDel="00000000" w:rsidR="00000000" w:rsidRPr="00000000">
        <w:rPr>
          <w:rFonts w:ascii="Fira Sans Light" w:cs="Fira Sans Light" w:eastAsia="Fira Sans Light" w:hAnsi="Fira Sans Light"/>
          <w:rtl w:val="0"/>
        </w:rPr>
        <w:t xml:space="preserve">distributeur responsable</w:t>
      </w:r>
      <w:r w:rsidDel="00000000" w:rsidR="00000000" w:rsidRPr="00000000">
        <w:rPr>
          <w:rFonts w:ascii="Fira Sans Light" w:cs="Fira Sans Light" w:eastAsia="Fira Sans Light" w:hAnsi="Fira Sans Light"/>
          <w:rtl w:val="0"/>
        </w:rPr>
        <w:t xml:space="preserve">, engagé dans une démarche </w:t>
      </w:r>
      <w:r w:rsidDel="00000000" w:rsidR="00000000" w:rsidRPr="00000000">
        <w:rPr>
          <w:rFonts w:ascii="Fira Sans Light" w:cs="Fira Sans Light" w:eastAsia="Fira Sans Light" w:hAnsi="Fira Sans Light"/>
          <w:rtl w:val="0"/>
        </w:rPr>
        <w:t xml:space="preserve">durable et solidaire</w:t>
      </w:r>
      <w:r w:rsidDel="00000000" w:rsidR="00000000" w:rsidRPr="00000000">
        <w:rPr>
          <w:rFonts w:ascii="Fira Sans Light" w:cs="Fira Sans Light" w:eastAsia="Fira Sans Light" w:hAnsi="Fira Sans Light"/>
          <w:rtl w:val="0"/>
        </w:rPr>
        <w:t xml:space="preserve">, qui soutient les acteurs locaux et la filière régionale. </w:t>
      </w:r>
    </w:p>
    <w:p w:rsidR="00000000" w:rsidDel="00000000" w:rsidP="00000000" w:rsidRDefault="00000000" w:rsidRPr="00000000" w14:paraId="0000001C">
      <w:pPr>
        <w:spacing w:after="0" w:before="0" w:lineRule="auto"/>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SemiBol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Fira Sans Ligh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1" Type="http://schemas.openxmlformats.org/officeDocument/2006/relationships/font" Target="fonts/FiraSans-italic.ttf"/><Relationship Id="rId10" Type="http://schemas.openxmlformats.org/officeDocument/2006/relationships/font" Target="fonts/FiraSans-bold.ttf"/><Relationship Id="rId13" Type="http://schemas.openxmlformats.org/officeDocument/2006/relationships/font" Target="fonts/FiraSansLight-regular.ttf"/><Relationship Id="rId12" Type="http://schemas.openxmlformats.org/officeDocument/2006/relationships/font" Target="fonts/FiraSans-boldItalic.ttf"/><Relationship Id="rId1" Type="http://schemas.openxmlformats.org/officeDocument/2006/relationships/font" Target="fonts/FiraSansMedium-regular.ttf"/><Relationship Id="rId2" Type="http://schemas.openxmlformats.org/officeDocument/2006/relationships/font" Target="fonts/FiraSansMedium-bold.ttf"/><Relationship Id="rId3" Type="http://schemas.openxmlformats.org/officeDocument/2006/relationships/font" Target="fonts/FiraSansMedium-italic.ttf"/><Relationship Id="rId4" Type="http://schemas.openxmlformats.org/officeDocument/2006/relationships/font" Target="fonts/FiraSansMedium-boldItalic.ttf"/><Relationship Id="rId9" Type="http://schemas.openxmlformats.org/officeDocument/2006/relationships/font" Target="fonts/FiraSans-regular.ttf"/><Relationship Id="rId15" Type="http://schemas.openxmlformats.org/officeDocument/2006/relationships/font" Target="fonts/FiraSansLight-italic.ttf"/><Relationship Id="rId14" Type="http://schemas.openxmlformats.org/officeDocument/2006/relationships/font" Target="fonts/FiraSansLight-bold.ttf"/><Relationship Id="rId16" Type="http://schemas.openxmlformats.org/officeDocument/2006/relationships/font" Target="fonts/FiraSansLight-boldItalic.ttf"/><Relationship Id="rId5" Type="http://schemas.openxmlformats.org/officeDocument/2006/relationships/font" Target="fonts/FiraSansSemiBold-regular.ttf"/><Relationship Id="rId6" Type="http://schemas.openxmlformats.org/officeDocument/2006/relationships/font" Target="fonts/FiraSansSemiBold-bold.ttf"/><Relationship Id="rId7" Type="http://schemas.openxmlformats.org/officeDocument/2006/relationships/font" Target="fonts/FiraSansSemiBold-italic.ttf"/><Relationship Id="rId8" Type="http://schemas.openxmlformats.org/officeDocument/2006/relationships/font" Target="fonts/FiraSansSemiBol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